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647" w:rsidRDefault="00B45647" w:rsidP="00B45647">
      <w:pPr>
        <w:jc w:val="right"/>
      </w:pPr>
      <w:r>
        <w:t>Приложение № 1</w:t>
      </w:r>
    </w:p>
    <w:p w:rsidR="00AD086F" w:rsidRDefault="00AD086F" w:rsidP="00AD086F">
      <w:pPr>
        <w:jc w:val="right"/>
      </w:pPr>
      <w:r>
        <w:t>к договору №______________</w:t>
      </w:r>
    </w:p>
    <w:p w:rsidR="00AD086F" w:rsidRDefault="00AD086F" w:rsidP="00AD086F">
      <w:pPr>
        <w:jc w:val="right"/>
      </w:pPr>
      <w:r>
        <w:t>от «___»_____________20__ г.</w:t>
      </w:r>
    </w:p>
    <w:p w:rsidR="00554DF0" w:rsidRDefault="00554DF0" w:rsidP="00787A37">
      <w:pPr>
        <w:autoSpaceDE w:val="0"/>
        <w:autoSpaceDN w:val="0"/>
        <w:rPr>
          <w:b/>
          <w:bCs/>
        </w:rPr>
      </w:pPr>
    </w:p>
    <w:p w:rsidR="00E80055" w:rsidRDefault="00E80055" w:rsidP="00787A37">
      <w:pPr>
        <w:autoSpaceDE w:val="0"/>
        <w:autoSpaceDN w:val="0"/>
        <w:rPr>
          <w:b/>
          <w:bCs/>
        </w:rPr>
      </w:pPr>
    </w:p>
    <w:p w:rsidR="00E80055" w:rsidRDefault="00E80055" w:rsidP="00787A37">
      <w:pPr>
        <w:autoSpaceDE w:val="0"/>
        <w:autoSpaceDN w:val="0"/>
        <w:rPr>
          <w:b/>
          <w:bCs/>
        </w:rPr>
      </w:pPr>
    </w:p>
    <w:p w:rsidR="00554DF0" w:rsidRDefault="00554DF0" w:rsidP="00787A37">
      <w:pPr>
        <w:autoSpaceDE w:val="0"/>
        <w:autoSpaceDN w:val="0"/>
        <w:jc w:val="center"/>
        <w:rPr>
          <w:b/>
          <w:bCs/>
        </w:rPr>
      </w:pPr>
    </w:p>
    <w:p w:rsidR="00554DF0" w:rsidRDefault="00554DF0" w:rsidP="00787A37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ТЕХНИЧЕСКОЕ ЗАДАНИЕ </w:t>
      </w:r>
    </w:p>
    <w:p w:rsidR="00554DF0" w:rsidRDefault="00554DF0" w:rsidP="00787A37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на закупку документации </w:t>
      </w:r>
    </w:p>
    <w:p w:rsidR="00554DF0" w:rsidRDefault="00554DF0" w:rsidP="00787A37">
      <w:pPr>
        <w:jc w:val="center"/>
        <w:rPr>
          <w:b/>
          <w:bCs/>
        </w:rPr>
      </w:pPr>
    </w:p>
    <w:p w:rsidR="00554DF0" w:rsidRDefault="00554DF0" w:rsidP="00787A37">
      <w:pPr>
        <w:rPr>
          <w:b/>
          <w:bCs/>
        </w:rPr>
      </w:pPr>
    </w:p>
    <w:p w:rsidR="00554DF0" w:rsidRDefault="00554DF0" w:rsidP="00787A37">
      <w:pPr>
        <w:jc w:val="center"/>
        <w:rPr>
          <w:b/>
          <w:bCs/>
        </w:rPr>
      </w:pPr>
      <w:r>
        <w:rPr>
          <w:b/>
          <w:bCs/>
        </w:rPr>
        <w:t>1. Наименование поставляемой документации</w:t>
      </w:r>
    </w:p>
    <w:p w:rsidR="00554DF0" w:rsidRDefault="00554DF0" w:rsidP="00787A37">
      <w:pPr>
        <w:jc w:val="center"/>
        <w:rPr>
          <w:b/>
          <w:bCs/>
        </w:rPr>
      </w:pPr>
    </w:p>
    <w:p w:rsidR="00554DF0" w:rsidRPr="003A2ED9" w:rsidRDefault="003A2ED9" w:rsidP="003A4BBC">
      <w:pPr>
        <w:jc w:val="both"/>
        <w:rPr>
          <w:bCs/>
        </w:rPr>
      </w:pPr>
      <w:r w:rsidRPr="003A2ED9">
        <w:rPr>
          <w:bCs/>
        </w:rPr>
        <w:t xml:space="preserve">Выполнение работ на разработку комплекта документации процесса монтажа </w:t>
      </w:r>
      <w:proofErr w:type="spellStart"/>
      <w:r w:rsidRPr="003A2ED9">
        <w:rPr>
          <w:bCs/>
        </w:rPr>
        <w:t>армоблоков</w:t>
      </w:r>
      <w:proofErr w:type="spellEnd"/>
      <w:r w:rsidRPr="003A2ED9">
        <w:rPr>
          <w:bCs/>
        </w:rPr>
        <w:t xml:space="preserve"> ВЗО здания реактора на строительной площадке.</w:t>
      </w:r>
    </w:p>
    <w:p w:rsidR="003A2ED9" w:rsidRPr="003A2ED9" w:rsidRDefault="003A2ED9" w:rsidP="003A4BBC">
      <w:pPr>
        <w:jc w:val="both"/>
        <w:rPr>
          <w:i/>
          <w:iCs/>
        </w:rPr>
      </w:pPr>
    </w:p>
    <w:p w:rsidR="00554DF0" w:rsidRDefault="00554DF0" w:rsidP="00787A37">
      <w:pPr>
        <w:ind w:firstLine="72"/>
        <w:jc w:val="center"/>
        <w:rPr>
          <w:b/>
          <w:bCs/>
        </w:rPr>
      </w:pPr>
      <w:r>
        <w:rPr>
          <w:b/>
          <w:bCs/>
        </w:rPr>
        <w:t>2. Описание комплекта документации</w:t>
      </w:r>
    </w:p>
    <w:p w:rsidR="00554DF0" w:rsidRDefault="00554DF0" w:rsidP="00787A37">
      <w:pPr>
        <w:ind w:firstLine="72"/>
        <w:jc w:val="center"/>
        <w:rPr>
          <w:b/>
          <w:bCs/>
        </w:rPr>
      </w:pPr>
    </w:p>
    <w:p w:rsidR="00554DF0" w:rsidRDefault="00554DF0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 xml:space="preserve">Основные принципиальные положения технологии монтажа </w:t>
      </w:r>
      <w:proofErr w:type="spellStart"/>
      <w:r w:rsidRPr="00070E63">
        <w:t>армоблоков</w:t>
      </w:r>
      <w:proofErr w:type="spellEnd"/>
    </w:p>
    <w:p w:rsidR="00554DF0" w:rsidRDefault="00554DF0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Принципиальные технические решения по конструкции технологической оснастки</w:t>
      </w:r>
    </w:p>
    <w:p w:rsidR="00554DF0" w:rsidRDefault="00554DF0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 xml:space="preserve">Чертежи эскизного проекта технологической оснастки для монтажа </w:t>
      </w:r>
      <w:proofErr w:type="spellStart"/>
      <w:r w:rsidRPr="00070E63">
        <w:t>армоблоков</w:t>
      </w:r>
      <w:proofErr w:type="spellEnd"/>
      <w:r w:rsidRPr="00070E63">
        <w:t xml:space="preserve"> ВЗО здания реактора на строительной площадке.</w:t>
      </w:r>
    </w:p>
    <w:p w:rsidR="00554DF0" w:rsidRDefault="00554DF0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 xml:space="preserve">Технологического процесс монтажа крупноразмерных пространственных </w:t>
      </w:r>
      <w:proofErr w:type="spellStart"/>
      <w:r w:rsidRPr="00070E63">
        <w:t>армоблоков</w:t>
      </w:r>
      <w:proofErr w:type="spellEnd"/>
      <w:r w:rsidRPr="00070E63">
        <w:t xml:space="preserve"> ВЗО здания реактора с использованием применяем</w:t>
      </w:r>
      <w:r>
        <w:t>ых в судостроении технологий.</w:t>
      </w:r>
    </w:p>
    <w:p w:rsidR="00554DF0" w:rsidRPr="00F46E36" w:rsidRDefault="00554DF0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 xml:space="preserve">График монтажа типового </w:t>
      </w:r>
      <w:proofErr w:type="spellStart"/>
      <w:r w:rsidRPr="00070E63">
        <w:t>армоблока</w:t>
      </w:r>
      <w:proofErr w:type="spellEnd"/>
      <w:r w:rsidRPr="00070E63">
        <w:t xml:space="preserve"> ВЗО здания реактора на строит</w:t>
      </w:r>
      <w:r>
        <w:t>ельной площадке.</w:t>
      </w:r>
    </w:p>
    <w:p w:rsidR="00554DF0" w:rsidRPr="00F46E36" w:rsidRDefault="00554DF0" w:rsidP="00F46E36">
      <w:pPr>
        <w:pStyle w:val="21"/>
        <w:numPr>
          <w:ilvl w:val="0"/>
          <w:numId w:val="1"/>
        </w:numPr>
        <w:jc w:val="both"/>
        <w:rPr>
          <w:sz w:val="24"/>
          <w:szCs w:val="24"/>
        </w:rPr>
      </w:pPr>
      <w:r w:rsidRPr="00F46E36">
        <w:rPr>
          <w:sz w:val="24"/>
          <w:szCs w:val="24"/>
        </w:rPr>
        <w:t xml:space="preserve">График монтажа комплекта </w:t>
      </w:r>
      <w:proofErr w:type="spellStart"/>
      <w:r w:rsidRPr="00F46E36">
        <w:rPr>
          <w:sz w:val="24"/>
          <w:szCs w:val="24"/>
        </w:rPr>
        <w:t>армоблоков</w:t>
      </w:r>
      <w:proofErr w:type="spellEnd"/>
      <w:r w:rsidRPr="00F46E36">
        <w:rPr>
          <w:sz w:val="24"/>
          <w:szCs w:val="24"/>
        </w:rPr>
        <w:t xml:space="preserve"> цилиндрической части герметичной оболочки на строительной площадке</w:t>
      </w:r>
      <w:r>
        <w:rPr>
          <w:sz w:val="24"/>
          <w:szCs w:val="24"/>
        </w:rPr>
        <w:t>.</w:t>
      </w:r>
    </w:p>
    <w:p w:rsidR="00554DF0" w:rsidRDefault="00554DF0" w:rsidP="00F46E36">
      <w:pPr>
        <w:pStyle w:val="31"/>
        <w:ind w:left="720" w:firstLine="0"/>
        <w:rPr>
          <w:sz w:val="24"/>
          <w:szCs w:val="24"/>
        </w:rPr>
      </w:pPr>
    </w:p>
    <w:p w:rsidR="00554DF0" w:rsidRPr="00824DA8" w:rsidRDefault="00554DF0" w:rsidP="000937AC">
      <w:pPr>
        <w:pStyle w:val="31"/>
        <w:ind w:left="720" w:firstLine="0"/>
        <w:rPr>
          <w:sz w:val="24"/>
          <w:szCs w:val="24"/>
        </w:rPr>
      </w:pPr>
    </w:p>
    <w:p w:rsidR="00554DF0" w:rsidRDefault="00554DF0" w:rsidP="000937AC">
      <w:pPr>
        <w:ind w:firstLine="72"/>
        <w:rPr>
          <w:b/>
          <w:bCs/>
        </w:rPr>
      </w:pPr>
    </w:p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3.  Объем и характеристики представленной продукции</w:t>
      </w:r>
    </w:p>
    <w:p w:rsidR="00554DF0" w:rsidRPr="00181733" w:rsidRDefault="00554DF0" w:rsidP="003A4BBC">
      <w:pPr>
        <w:ind w:firstLine="72"/>
        <w:jc w:val="center"/>
        <w:rPr>
          <w:bCs/>
        </w:rPr>
      </w:pPr>
    </w:p>
    <w:p w:rsidR="00554DF0" w:rsidRDefault="00554DF0" w:rsidP="00181733">
      <w:pPr>
        <w:pStyle w:val="a3"/>
        <w:numPr>
          <w:ilvl w:val="0"/>
          <w:numId w:val="2"/>
        </w:numPr>
        <w:tabs>
          <w:tab w:val="left" w:pos="480"/>
          <w:tab w:val="right" w:leader="dot" w:pos="9345"/>
        </w:tabs>
        <w:ind w:left="432"/>
        <w:rPr>
          <w:noProof/>
        </w:rPr>
      </w:pPr>
      <w:r w:rsidRPr="00A14745">
        <w:rPr>
          <w:noProof/>
        </w:rPr>
        <w:t>Общие положения принципиальной технологии монтажа армоблоков</w:t>
      </w:r>
      <w:r w:rsidRPr="00A14745">
        <w:rPr>
          <w:rFonts w:cs="Arial"/>
          <w:szCs w:val="28"/>
        </w:rPr>
        <w:t xml:space="preserve"> </w:t>
      </w:r>
      <w:r w:rsidRPr="00A14745">
        <w:rPr>
          <w:noProof/>
        </w:rPr>
        <w:t>Структура операций и необходимых рабочих мест для монтажа армоблоков на штатное место</w:t>
      </w:r>
      <w:r w:rsidRPr="00A14745">
        <w:rPr>
          <w:rFonts w:cs="Arial"/>
          <w:szCs w:val="28"/>
        </w:rPr>
        <w:t xml:space="preserve"> </w:t>
      </w:r>
      <w:r w:rsidRPr="00A14745">
        <w:rPr>
          <w:noProof/>
        </w:rPr>
        <w:t>Структура технологических операций и необходимых рабочих мест для монтажа армоблоков на штатное место</w:t>
      </w:r>
      <w:r>
        <w:rPr>
          <w:noProof/>
        </w:rPr>
        <w:t>.</w:t>
      </w:r>
    </w:p>
    <w:p w:rsidR="00554DF0" w:rsidRPr="00BA4302" w:rsidRDefault="00554DF0" w:rsidP="00BA4302">
      <w:pPr>
        <w:pStyle w:val="a3"/>
        <w:numPr>
          <w:ilvl w:val="0"/>
          <w:numId w:val="2"/>
        </w:numPr>
        <w:tabs>
          <w:tab w:val="left" w:pos="480"/>
          <w:tab w:val="right" w:leader="dot" w:pos="9345"/>
        </w:tabs>
        <w:ind w:left="432"/>
        <w:rPr>
          <w:noProof/>
        </w:rPr>
      </w:pPr>
      <w:r w:rsidRPr="00A14745">
        <w:rPr>
          <w:rFonts w:cs="Arial"/>
          <w:szCs w:val="28"/>
        </w:rPr>
        <w:t xml:space="preserve"> </w:t>
      </w:r>
      <w:r w:rsidRPr="00A14745">
        <w:rPr>
          <w:noProof/>
        </w:rPr>
        <w:t xml:space="preserve">Способы формирования </w:t>
      </w:r>
      <w:r w:rsidRPr="00BA4302">
        <w:rPr>
          <w:noProof/>
        </w:rPr>
        <w:t>сооружения</w:t>
      </w:r>
      <w:r>
        <w:rPr>
          <w:noProof/>
        </w:rPr>
        <w:t>.</w:t>
      </w:r>
      <w:r w:rsidRPr="00BA4302">
        <w:t xml:space="preserve"> </w:t>
      </w:r>
      <w:r w:rsidRPr="00BA4302">
        <w:rPr>
          <w:noProof/>
        </w:rPr>
        <w:t>Основные требования к оснастке и оборудованию для монтажа армоблоков на штатном месте</w:t>
      </w:r>
      <w:r>
        <w:rPr>
          <w:noProof/>
        </w:rPr>
        <w:t>.</w:t>
      </w:r>
      <w:r w:rsidRPr="00BA4302">
        <w:rPr>
          <w:noProof/>
        </w:rPr>
        <w:t xml:space="preserve"> Сравнительный анализ трудоемкости и продолжительности арматурных работ по</w:t>
      </w:r>
      <w:r w:rsidRPr="00A14745">
        <w:rPr>
          <w:noProof/>
        </w:rPr>
        <w:t xml:space="preserve"> традиционной и предлагаемой технологии</w:t>
      </w:r>
      <w:r>
        <w:rPr>
          <w:noProof/>
        </w:rPr>
        <w:t>.</w:t>
      </w:r>
      <w:r w:rsidRPr="00A14745">
        <w:rPr>
          <w:rFonts w:cs="Arial"/>
          <w:szCs w:val="28"/>
        </w:rPr>
        <w:t xml:space="preserve"> </w:t>
      </w:r>
      <w:r w:rsidRPr="006900DC">
        <w:rPr>
          <w:rFonts w:cs="Arial"/>
          <w:noProof/>
          <w:szCs w:val="28"/>
        </w:rPr>
        <w:t>Требования техники безопасности</w:t>
      </w:r>
      <w:r>
        <w:rPr>
          <w:rFonts w:cs="Arial"/>
          <w:noProof/>
          <w:szCs w:val="28"/>
        </w:rPr>
        <w:t>.</w:t>
      </w:r>
    </w:p>
    <w:p w:rsidR="00554DF0" w:rsidRDefault="00554DF0" w:rsidP="00BA4302">
      <w:pPr>
        <w:pStyle w:val="a3"/>
        <w:numPr>
          <w:ilvl w:val="0"/>
          <w:numId w:val="2"/>
        </w:numPr>
        <w:tabs>
          <w:tab w:val="left" w:pos="480"/>
          <w:tab w:val="right" w:leader="dot" w:pos="9345"/>
        </w:tabs>
        <w:ind w:left="432"/>
        <w:rPr>
          <w:noProof/>
        </w:rPr>
      </w:pPr>
      <w:r>
        <w:rPr>
          <w:noProof/>
        </w:rPr>
        <w:t>Технологический процесс монтажа крупноразмерных пространственных армоблоков с использованием применяемых в судостроении технологий.</w:t>
      </w:r>
      <w:r w:rsidRPr="00BA4302">
        <w:rPr>
          <w:noProof/>
        </w:rPr>
        <w:t xml:space="preserve"> Требования к персоналу</w:t>
      </w:r>
      <w:r>
        <w:rPr>
          <w:noProof/>
        </w:rPr>
        <w:t>.</w:t>
      </w:r>
      <w:r w:rsidRPr="00BA4302">
        <w:rPr>
          <w:noProof/>
        </w:rPr>
        <w:t>Требования к забойным деталям</w:t>
      </w:r>
      <w:r>
        <w:rPr>
          <w:noProof/>
        </w:rPr>
        <w:t>.</w:t>
      </w:r>
      <w:r w:rsidRPr="00BA4302">
        <w:rPr>
          <w:noProof/>
        </w:rPr>
        <w:t xml:space="preserve"> Общие указания по сборочным работам при монтаже конструкций армоблоков</w:t>
      </w:r>
      <w:r>
        <w:rPr>
          <w:noProof/>
        </w:rPr>
        <w:t>.</w:t>
      </w:r>
      <w:r w:rsidRPr="00BA4302">
        <w:rPr>
          <w:noProof/>
        </w:rPr>
        <w:t xml:space="preserve"> Общие указания по сварке конструкций армоблоков при монтаже на штатном месте</w:t>
      </w:r>
      <w:r>
        <w:rPr>
          <w:noProof/>
        </w:rPr>
        <w:t>.</w:t>
      </w:r>
      <w:r w:rsidRPr="00BA4302">
        <w:rPr>
          <w:noProof/>
        </w:rPr>
        <w:t xml:space="preserve"> Подготовка штатного места установки армоблока к работам по монтажу</w:t>
      </w:r>
      <w:r>
        <w:rPr>
          <w:noProof/>
        </w:rPr>
        <w:t>.</w:t>
      </w:r>
      <w:r w:rsidRPr="00BA4302">
        <w:rPr>
          <w:noProof/>
        </w:rPr>
        <w:t xml:space="preserve"> Подготовка конструкции армоблока на строительной площадке к монтажу</w:t>
      </w:r>
      <w:r>
        <w:rPr>
          <w:noProof/>
        </w:rPr>
        <w:t>.</w:t>
      </w:r>
      <w:r w:rsidRPr="00BA4302">
        <w:rPr>
          <w:noProof/>
        </w:rPr>
        <w:t xml:space="preserve"> Монтаж секции армоблока на штатном месте Требования техники безопасности</w:t>
      </w:r>
      <w:r>
        <w:rPr>
          <w:noProof/>
        </w:rPr>
        <w:t>.</w:t>
      </w:r>
    </w:p>
    <w:p w:rsidR="00554DF0" w:rsidRDefault="00554DF0" w:rsidP="007E7FF9">
      <w:pPr>
        <w:pStyle w:val="a3"/>
        <w:tabs>
          <w:tab w:val="left" w:pos="480"/>
          <w:tab w:val="right" w:leader="dot" w:pos="9345"/>
        </w:tabs>
        <w:ind w:left="432"/>
        <w:rPr>
          <w:noProof/>
        </w:rPr>
      </w:pPr>
      <w:r>
        <w:lastRenderedPageBreak/>
        <w:t xml:space="preserve">График </w:t>
      </w:r>
      <w:r w:rsidRPr="00070E63">
        <w:t xml:space="preserve">монтажа типового </w:t>
      </w:r>
      <w:proofErr w:type="spellStart"/>
      <w:r w:rsidRPr="00070E63">
        <w:t>армоблока</w:t>
      </w:r>
      <w:proofErr w:type="spellEnd"/>
      <w:r w:rsidRPr="00070E63">
        <w:t xml:space="preserve"> ВЗО здания реактора на строит</w:t>
      </w:r>
      <w:r>
        <w:t xml:space="preserve">ельной площадке. Представлены сводные данные о трудоемкости и продолжительности работ по подготовке </w:t>
      </w:r>
      <w:proofErr w:type="spellStart"/>
      <w:r>
        <w:t>армоблока</w:t>
      </w:r>
      <w:proofErr w:type="spellEnd"/>
      <w:r>
        <w:t xml:space="preserve"> к монтажу и монтажу на штатном месте.</w:t>
      </w:r>
    </w:p>
    <w:p w:rsidR="00554DF0" w:rsidRDefault="00554DF0" w:rsidP="007E7FF9">
      <w:pPr>
        <w:pStyle w:val="a3"/>
        <w:numPr>
          <w:ilvl w:val="0"/>
          <w:numId w:val="2"/>
        </w:numPr>
        <w:tabs>
          <w:tab w:val="left" w:pos="480"/>
          <w:tab w:val="right" w:leader="dot" w:pos="9345"/>
        </w:tabs>
        <w:ind w:left="432"/>
        <w:rPr>
          <w:noProof/>
        </w:rPr>
      </w:pPr>
      <w:r>
        <w:t xml:space="preserve">График </w:t>
      </w:r>
      <w:r w:rsidRPr="00F46E36">
        <w:t xml:space="preserve">монтажа комплекта </w:t>
      </w:r>
      <w:proofErr w:type="spellStart"/>
      <w:r w:rsidRPr="00F46E36">
        <w:t>армоблоков</w:t>
      </w:r>
      <w:proofErr w:type="spellEnd"/>
      <w:r w:rsidRPr="00F46E36">
        <w:t xml:space="preserve"> цилиндрической части герметичной оболочки на строительной площадке</w:t>
      </w:r>
      <w:r w:rsidRPr="00245FA0">
        <w:t xml:space="preserve">. Техническое решение </w:t>
      </w:r>
      <w:proofErr w:type="spellStart"/>
      <w:r w:rsidRPr="00245FA0">
        <w:t>двухостровного</w:t>
      </w:r>
      <w:proofErr w:type="spellEnd"/>
      <w:r w:rsidRPr="00245FA0">
        <w:t xml:space="preserve"> способа формирования сооружения для сокращения общей продолжительности работ по возведению объекта за счет расширения фронта работ. График монтажа сооружения ВЗО здания реактора включает 56 </w:t>
      </w:r>
      <w:proofErr w:type="spellStart"/>
      <w:r w:rsidRPr="00245FA0">
        <w:t>армоблоков</w:t>
      </w:r>
      <w:proofErr w:type="spellEnd"/>
      <w:r w:rsidRPr="00245FA0">
        <w:t>. Этапы</w:t>
      </w:r>
      <w:r w:rsidRPr="00F46E36">
        <w:t xml:space="preserve"> и последовательность формирования сооружения</w:t>
      </w:r>
      <w:r>
        <w:t>.</w:t>
      </w:r>
    </w:p>
    <w:p w:rsidR="007E7FF9" w:rsidRPr="007E7FF9" w:rsidRDefault="007E7FF9" w:rsidP="007E7FF9">
      <w:pPr>
        <w:pStyle w:val="a3"/>
        <w:tabs>
          <w:tab w:val="left" w:pos="480"/>
          <w:tab w:val="right" w:leader="dot" w:pos="9345"/>
        </w:tabs>
        <w:ind w:left="432"/>
        <w:rPr>
          <w:noProof/>
        </w:rPr>
      </w:pPr>
    </w:p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4.  Требования к сроку (периодичности) поставки продукции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p w:rsidR="00554DF0" w:rsidRPr="001102B4" w:rsidRDefault="00E80055" w:rsidP="003A4BBC">
      <w:pPr>
        <w:ind w:firstLine="72"/>
        <w:rPr>
          <w:bCs/>
        </w:rPr>
      </w:pPr>
      <w:r>
        <w:rPr>
          <w:bCs/>
        </w:rPr>
        <w:t>31.08.</w:t>
      </w:r>
      <w:smartTag w:uri="urn:schemas-microsoft-com:office:smarttags" w:element="metricconverter">
        <w:smartTagPr>
          <w:attr w:name="ProductID" w:val="2013 г"/>
        </w:smartTagPr>
        <w:r w:rsidR="00554DF0" w:rsidRPr="001102B4">
          <w:rPr>
            <w:bCs/>
          </w:rPr>
          <w:t>2013 г</w:t>
        </w:r>
      </w:smartTag>
      <w:r w:rsidR="00554DF0" w:rsidRPr="001102B4">
        <w:rPr>
          <w:bCs/>
        </w:rPr>
        <w:t>.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5.  Требования к месту и условиям поставки продукции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p w:rsidR="00554DF0" w:rsidRDefault="00554DF0" w:rsidP="000627F2">
      <w:r>
        <w:t>Исполнитель передает Заказчику документацию по адресу ОАО «</w:t>
      </w:r>
      <w:proofErr w:type="spellStart"/>
      <w:r>
        <w:t>Атомэнергопроект</w:t>
      </w:r>
      <w:proofErr w:type="spellEnd"/>
      <w:r>
        <w:t xml:space="preserve">», г. Москва, ул. </w:t>
      </w:r>
      <w:proofErr w:type="spellStart"/>
      <w:r>
        <w:t>Бакунинская</w:t>
      </w:r>
      <w:proofErr w:type="spellEnd"/>
      <w:r>
        <w:t>, д.7 стр.1.</w:t>
      </w:r>
    </w:p>
    <w:p w:rsidR="00554DF0" w:rsidRDefault="00554DF0" w:rsidP="000627F2"/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6. Требования к комплектации, размерам, упаковке продукции</w:t>
      </w:r>
    </w:p>
    <w:p w:rsidR="00554DF0" w:rsidRPr="00643420" w:rsidRDefault="00554DF0" w:rsidP="003A4BBC">
      <w:pPr>
        <w:pStyle w:val="a3"/>
        <w:ind w:left="0" w:firstLine="709"/>
        <w:jc w:val="both"/>
      </w:pPr>
      <w:r w:rsidRPr="00643420">
        <w:t xml:space="preserve">Документация передается Заказчику на бумажном носителе в 1 экземпляре для проведения входного контроля. 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на бумажном носителе в 3-х экземплярах и в электронной форме на оптических носителях в форматах тех программных продуктов, с помощью которых она создавалась, и в отсканированном виде в формате </w:t>
      </w:r>
      <w:r w:rsidRPr="00643420">
        <w:rPr>
          <w:lang w:val="en-US"/>
        </w:rPr>
        <w:t>TIF</w:t>
      </w:r>
      <w:r w:rsidRPr="00643420">
        <w:t xml:space="preserve"> или </w:t>
      </w:r>
      <w:r w:rsidRPr="00643420">
        <w:rPr>
          <w:lang w:val="en-US"/>
        </w:rPr>
        <w:t>PDF</w:t>
      </w:r>
      <w:r w:rsidRPr="00643420">
        <w:t>.</w:t>
      </w:r>
    </w:p>
    <w:p w:rsidR="00554DF0" w:rsidRPr="00643420" w:rsidRDefault="00554DF0" w:rsidP="003A4BBC">
      <w:pPr>
        <w:pStyle w:val="a3"/>
        <w:ind w:left="0" w:firstLine="709"/>
        <w:jc w:val="both"/>
      </w:pPr>
      <w:r w:rsidRPr="00643420">
        <w:t>Отчетная документация принимается Заказчиком на основании настоящего технического задания и в соответствии с  календарным планом договора.</w:t>
      </w:r>
    </w:p>
    <w:p w:rsidR="00554DF0" w:rsidRPr="001102B4" w:rsidRDefault="00554DF0" w:rsidP="007E7FF9">
      <w:pPr>
        <w:pStyle w:val="a3"/>
        <w:ind w:left="0" w:firstLine="709"/>
        <w:jc w:val="both"/>
        <w:rPr>
          <w:bCs/>
        </w:rPr>
      </w:pPr>
      <w:r w:rsidRPr="00643420">
        <w:t>Состав и структура электронной версии отчетной документации должна быть идентична бумажному оригиналу.</w:t>
      </w:r>
      <w:r w:rsidRPr="00643420">
        <w:rPr>
          <w:spacing w:val="-4"/>
        </w:rPr>
        <w:t xml:space="preserve"> В случае расхождения положений документации в бумажном виде и положений в электронном виде, приоритет  имеют положения документации в бумажном виде.</w:t>
      </w:r>
      <w:r w:rsidRPr="00643420">
        <w:t xml:space="preserve"> </w:t>
      </w:r>
    </w:p>
    <w:p w:rsidR="00554DF0" w:rsidRPr="001102B4" w:rsidRDefault="00554DF0" w:rsidP="003A4BBC">
      <w:pPr>
        <w:ind w:firstLine="72"/>
        <w:rPr>
          <w:bCs/>
        </w:rPr>
      </w:pPr>
    </w:p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7. Требования к качеству поставляемой продукции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p w:rsidR="00554DF0" w:rsidRPr="004420E7" w:rsidRDefault="00554DF0" w:rsidP="000627F2">
      <w:pPr>
        <w:ind w:firstLine="709"/>
        <w:rPr>
          <w:bCs/>
        </w:rPr>
      </w:pPr>
      <w:r w:rsidRPr="004420E7">
        <w:rPr>
          <w:bCs/>
        </w:rPr>
        <w:t>Представленная документация  разработана с учетом  требований</w:t>
      </w:r>
      <w:r>
        <w:rPr>
          <w:bCs/>
        </w:rPr>
        <w:t xml:space="preserve"> </w:t>
      </w:r>
      <w:r w:rsidRPr="004420E7">
        <w:rPr>
          <w:bCs/>
        </w:rPr>
        <w:t xml:space="preserve"> нормативных документов</w:t>
      </w:r>
      <w:r>
        <w:rPr>
          <w:bCs/>
        </w:rPr>
        <w:t>: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tbl>
      <w:tblPr>
        <w:tblW w:w="9508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1985"/>
        <w:gridCol w:w="7513"/>
      </w:tblGrid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DB1D8C">
              <w:rPr>
                <w:rFonts w:cs="Times New Roman"/>
                <w:sz w:val="24"/>
                <w:szCs w:val="24"/>
              </w:rPr>
              <w:t>ПиН</w:t>
            </w:r>
            <w:proofErr w:type="spellEnd"/>
            <w:r w:rsidRPr="00DB1D8C">
              <w:rPr>
                <w:rFonts w:cs="Times New Roman"/>
                <w:sz w:val="24"/>
                <w:szCs w:val="24"/>
              </w:rPr>
              <w:t xml:space="preserve"> АЭ-5.6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Нормы строительного проектирования АС с реакторами различного типа.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НП-031-01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Нормы проектирования сейсмостойких атомных станций.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ПНАЭ Г-10-031-92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Основные положения по сварке элементов локализующих систем безопасности атомных станций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2.01.07-85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Нагрузки и воздействия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2.03.01-84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right="425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Бетонные и железобетонные конструкции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2.03.11-85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Защита строительных конструкций от коррозии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3.03.01-87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Несущие и ограждающие конструкции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ГОСТ 5264-80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Ручная дуговая сварка. Соединения сварные. Основные типы. Конструктивные элементы и размеры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ГОСТ 14098-91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Соединения сварные арматуры и закладных изделий железобетонных конструкций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СП-52-101-2003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 xml:space="preserve">Бетонные и железобетонные конструкции без предварительного </w:t>
            </w:r>
            <w:r w:rsidRPr="00DB1D8C">
              <w:rPr>
                <w:rFonts w:cs="Times New Roman"/>
                <w:sz w:val="24"/>
                <w:szCs w:val="24"/>
              </w:rPr>
              <w:lastRenderedPageBreak/>
              <w:t>напряжения арматуры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lastRenderedPageBreak/>
              <w:t>Серия 1.400-15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Унифицированные закладные изделия железобетонных конструкций для крепления технологических коммуникаций и устройств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napToGrid w:val="0"/>
                <w:color w:val="000000"/>
                <w:sz w:val="24"/>
                <w:szCs w:val="24"/>
              </w:rPr>
              <w:t>СНиП 12-01-2004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napToGrid w:val="0"/>
                <w:color w:val="000000"/>
                <w:sz w:val="24"/>
                <w:szCs w:val="24"/>
              </w:rPr>
              <w:t>Организация строительства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5781-82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Сталь горячекатаная для армирования железобетонных конструкций.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6727-80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Проволока из низкоуглеродистой стали холоднотянутая для армирования железобетонных конструкций.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ГОСТ 10884-94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 xml:space="preserve">Сталь арматурная </w:t>
            </w:r>
            <w:proofErr w:type="spellStart"/>
            <w:r w:rsidRPr="0045099A">
              <w:t>термомеханически</w:t>
            </w:r>
            <w:proofErr w:type="spellEnd"/>
            <w:r w:rsidRPr="0045099A">
              <w:t xml:space="preserve"> упрочненная для железобетонных конструкций.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10922-90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Арматурные и закладные изделия сварные, соединения сварные арматуры и закладных изделий железобетонных конструкций. Общие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pPr>
              <w:rPr>
                <w:snapToGrid w:val="0"/>
                <w:color w:val="000000"/>
              </w:rPr>
            </w:pPr>
            <w:r w:rsidRPr="0045099A">
              <w:t>ПБ 10-382-00</w:t>
            </w:r>
            <w:r w:rsidRPr="0045099A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pPr>
              <w:rPr>
                <w:snapToGrid w:val="0"/>
                <w:color w:val="000000"/>
              </w:rPr>
            </w:pPr>
            <w:r w:rsidRPr="0045099A">
              <w:rPr>
                <w:snapToGrid w:val="0"/>
                <w:color w:val="000000"/>
              </w:rPr>
              <w:t>Правила устройства и безопасной эксплуатации грузоподъемных кранов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14098-91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Соединения сварные арматуры и закладных изделий железобетонных конструкций. Типы, конструкция и размеры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17625-83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Конструкции и изделия железобетонные. Радиационный метод определения толщины защитного слоя бетона, размеров и расположения арматуры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22904-93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Конструкции железобетонные. Магнитный метод определения толщины защитного слоя бетона и расположения арматуры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23858-79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Соединения сварные стыковые и тавровые арматуры железобетонных конструкций. Ультразвуковые методы контроля качества. Правила приемки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ГОСТ Р 54257-2010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Надежность строительных конструкций и оснований. Основные положения и требования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ГОСТ 2246-70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Проволока стальная сварочная.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ГОСТ 5521-93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Прокат стальной для судостроения. Технические условия.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ГОСТ 24297-87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Входной контроль продукции. Основные положения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 xml:space="preserve">ГОСТ 25573-82 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Стропы грузовые канатные для строительства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 xml:space="preserve">ОСТ 5.2312-79 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Скобы такелажные.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ОСТ5. 9092-91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Корпуса стальных судов. Основные положения  по технологии изготовления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5.9613-84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Корпуса металлических судов. Проверочные работы при изготовлении  на построечном месте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5.9079-80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Деформации местные сварных корпусных конструкций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РД 5.1111-79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Корпуса металлических судов и кораблей. Основные требования к средствам и методам измерений линейных и угловых размеров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5.9914-92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pPr>
              <w:ind w:left="-677"/>
            </w:pPr>
            <w:r w:rsidRPr="0045099A">
              <w:t>Корпуса стальных надводных судов. Типовые технологические процессы изготовления корпусов судов на стапеле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ОСТ5Р.1093-93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Соединения сварные стальных судовых конструкций надводных судов. Правила контроля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5.9652-76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Строжка тепловая конструкционных сталей для судостроения. Типовой технологический процесс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5.9324-89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Комплексная система контроля качества корпуса металлических судов. Точность изготовления узлов и секций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5.9912-83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Корпуса стальных надводных судов. Типовые технологические процессы изготовления узлов и секций корпуса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РД5. 95079-91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Изготовление  стальных деталей корпусов металлических судов</w:t>
            </w:r>
          </w:p>
        </w:tc>
      </w:tr>
      <w:tr w:rsidR="00554DF0" w:rsidRPr="0045099A" w:rsidTr="00245FA0">
        <w:tblPrEx>
          <w:tblLook w:val="00A0" w:firstRow="1" w:lastRow="0" w:firstColumn="1" w:lastColumn="0" w:noHBand="0" w:noVBand="0"/>
        </w:tblPrEx>
        <w:trPr>
          <w:trHeight w:val="220"/>
        </w:trPr>
        <w:tc>
          <w:tcPr>
            <w:tcW w:w="1995" w:type="dxa"/>
            <w:gridSpan w:val="2"/>
            <w:shd w:val="clear" w:color="auto" w:fill="FFFFFF"/>
          </w:tcPr>
          <w:p w:rsidR="00554DF0" w:rsidRPr="0045099A" w:rsidRDefault="00554DF0" w:rsidP="00F837CA">
            <w:r w:rsidRPr="0045099A">
              <w:t>РД5Р.9091-2002</w:t>
            </w:r>
            <w:r w:rsidRPr="0045099A">
              <w:rPr>
                <w:lang w:val="en-US"/>
              </w:rPr>
              <w:t xml:space="preserve"> </w:t>
            </w:r>
          </w:p>
          <w:p w:rsidR="00554DF0" w:rsidRPr="0045099A" w:rsidRDefault="00554DF0" w:rsidP="00F837CA"/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Корпуса металлических судов. Технические требования к изготовлению стальных деталей</w:t>
            </w:r>
          </w:p>
        </w:tc>
      </w:tr>
      <w:tr w:rsidR="00554DF0" w:rsidRPr="0045099A" w:rsidTr="00245FA0">
        <w:tblPrEx>
          <w:tblLook w:val="00A0" w:firstRow="1" w:lastRow="0" w:firstColumn="1" w:lastColumn="0" w:noHBand="0" w:noVBand="0"/>
        </w:tblPrEx>
        <w:trPr>
          <w:trHeight w:val="220"/>
        </w:trPr>
        <w:tc>
          <w:tcPr>
            <w:tcW w:w="1995" w:type="dxa"/>
            <w:gridSpan w:val="2"/>
            <w:shd w:val="clear" w:color="auto" w:fill="FFFFFF"/>
          </w:tcPr>
          <w:p w:rsidR="00554DF0" w:rsidRPr="0045099A" w:rsidRDefault="00554DF0" w:rsidP="00F837CA">
            <w:r w:rsidRPr="0045099A">
              <w:t>ТУ 5800-012-</w:t>
            </w:r>
            <w:r w:rsidRPr="0045099A">
              <w:lastRenderedPageBreak/>
              <w:t xml:space="preserve">56294930-2007 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lastRenderedPageBreak/>
              <w:t xml:space="preserve">Соединения строительной арматуры механические с использованием </w:t>
            </w:r>
            <w:r w:rsidRPr="0045099A">
              <w:lastRenderedPageBreak/>
              <w:t xml:space="preserve">муфт производства </w:t>
            </w:r>
            <w:r w:rsidRPr="0045099A">
              <w:rPr>
                <w:lang w:val="en-US"/>
              </w:rPr>
              <w:t>Ancon</w:t>
            </w:r>
            <w:r w:rsidRPr="0045099A">
              <w:t xml:space="preserve"> </w:t>
            </w:r>
            <w:r w:rsidRPr="0045099A">
              <w:rPr>
                <w:lang w:val="en-US"/>
              </w:rPr>
              <w:t>Building</w:t>
            </w:r>
            <w:r w:rsidRPr="0045099A">
              <w:t xml:space="preserve"> </w:t>
            </w:r>
            <w:r w:rsidRPr="0045099A">
              <w:rPr>
                <w:lang w:val="en-US"/>
              </w:rPr>
              <w:t>Products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lastRenderedPageBreak/>
              <w:t xml:space="preserve">РД ЭО 0657-2006   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Положение по применению механических соединений арматуры для железобетонных конструкций зданий и сооружений атомных станций</w:t>
            </w:r>
          </w:p>
        </w:tc>
      </w:tr>
    </w:tbl>
    <w:p w:rsidR="00554DF0" w:rsidRPr="00245FA0" w:rsidRDefault="00245FA0" w:rsidP="000627F2">
      <w:pPr>
        <w:rPr>
          <w:bCs/>
        </w:rPr>
      </w:pPr>
      <w:r>
        <w:rPr>
          <w:bCs/>
        </w:rPr>
        <w:t xml:space="preserve">ТУ 14-1-5596-2010 Прокат </w:t>
      </w:r>
      <w:proofErr w:type="spellStart"/>
      <w:r>
        <w:rPr>
          <w:bCs/>
        </w:rPr>
        <w:t>термомеханически</w:t>
      </w:r>
      <w:proofErr w:type="spellEnd"/>
      <w:r>
        <w:rPr>
          <w:bCs/>
        </w:rPr>
        <w:t xml:space="preserve"> упрочненный класса А600С для                    </w:t>
      </w:r>
    </w:p>
    <w:p w:rsidR="00554DF0" w:rsidRPr="001102B4" w:rsidRDefault="00245FA0" w:rsidP="003A4BBC">
      <w:pPr>
        <w:ind w:firstLine="72"/>
        <w:rPr>
          <w:bCs/>
          <w:color w:val="FF0000"/>
        </w:rPr>
      </w:pPr>
      <w:r>
        <w:rPr>
          <w:bCs/>
          <w:color w:val="FF0000"/>
        </w:rPr>
        <w:t xml:space="preserve">                                 </w:t>
      </w:r>
      <w:r>
        <w:rPr>
          <w:bCs/>
        </w:rPr>
        <w:t>армирования железобетонных конструкций</w:t>
      </w:r>
      <w:r>
        <w:rPr>
          <w:bCs/>
          <w:color w:val="FF0000"/>
        </w:rPr>
        <w:t xml:space="preserve">    </w:t>
      </w:r>
    </w:p>
    <w:p w:rsidR="00554DF0" w:rsidRDefault="00554DF0" w:rsidP="003A4BBC">
      <w:pPr>
        <w:ind w:firstLine="72"/>
        <w:jc w:val="both"/>
        <w:rPr>
          <w:b/>
          <w:bCs/>
        </w:rPr>
      </w:pPr>
    </w:p>
    <w:p w:rsidR="00554DF0" w:rsidRDefault="00554DF0" w:rsidP="003A4BBC">
      <w:pPr>
        <w:rPr>
          <w:b/>
          <w:bCs/>
        </w:rPr>
      </w:pPr>
    </w:p>
    <w:p w:rsidR="00554DF0" w:rsidRDefault="00554DF0" w:rsidP="003A4BBC">
      <w:pPr>
        <w:rPr>
          <w:b/>
          <w:bCs/>
        </w:rPr>
      </w:pPr>
    </w:p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8.  Требования к результатам работ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p w:rsidR="00554DF0" w:rsidRPr="000627F2" w:rsidRDefault="00554DF0" w:rsidP="000627F2">
      <w:pPr>
        <w:pStyle w:val="a5"/>
        <w:spacing w:after="0" w:line="240" w:lineRule="auto"/>
        <w:ind w:left="0" w:firstLine="502"/>
        <w:jc w:val="both"/>
        <w:rPr>
          <w:rFonts w:ascii="Times New Roman" w:hAnsi="Times New Roman"/>
          <w:sz w:val="24"/>
          <w:szCs w:val="24"/>
        </w:rPr>
      </w:pPr>
      <w:r w:rsidRPr="000627F2">
        <w:rPr>
          <w:rFonts w:ascii="Times New Roman" w:hAnsi="Times New Roman"/>
          <w:sz w:val="24"/>
          <w:szCs w:val="24"/>
        </w:rPr>
        <w:t xml:space="preserve">Разработанный  </w:t>
      </w:r>
      <w:r w:rsidRPr="000627F2">
        <w:rPr>
          <w:rFonts w:ascii="Times New Roman" w:hAnsi="Times New Roman"/>
          <w:bCs/>
          <w:sz w:val="24"/>
          <w:szCs w:val="24"/>
        </w:rPr>
        <w:t>Комплект документации на технологический процесс монтажа</w:t>
      </w:r>
      <w:r w:rsidRPr="000627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27F2">
        <w:rPr>
          <w:rFonts w:ascii="Times New Roman" w:hAnsi="Times New Roman"/>
          <w:sz w:val="24"/>
          <w:szCs w:val="24"/>
        </w:rPr>
        <w:t>армоблоков</w:t>
      </w:r>
      <w:proofErr w:type="spellEnd"/>
      <w:r w:rsidRPr="000627F2">
        <w:rPr>
          <w:rFonts w:ascii="Times New Roman" w:hAnsi="Times New Roman"/>
          <w:sz w:val="24"/>
          <w:szCs w:val="24"/>
        </w:rPr>
        <w:t xml:space="preserve"> ВЗО здания реактора на строительной площадке должен интегрироваться в проект АЭС на этапе разработки строительно-монтажных технологий и проектов производства работ (ППР).</w:t>
      </w:r>
    </w:p>
    <w:p w:rsidR="00554DF0" w:rsidRPr="000627F2" w:rsidRDefault="00554DF0" w:rsidP="003A4BBC">
      <w:pPr>
        <w:rPr>
          <w:bCs/>
        </w:rPr>
      </w:pPr>
    </w:p>
    <w:p w:rsidR="00554DF0" w:rsidRDefault="00554DF0" w:rsidP="003A4BBC">
      <w:pPr>
        <w:rPr>
          <w:b/>
          <w:bCs/>
        </w:rPr>
      </w:pPr>
    </w:p>
    <w:p w:rsidR="00554DF0" w:rsidRDefault="00554DF0" w:rsidP="003A4BBC">
      <w:pPr>
        <w:ind w:firstLine="72"/>
        <w:jc w:val="center"/>
        <w:rPr>
          <w:i/>
          <w:iCs/>
        </w:rPr>
      </w:pPr>
      <w:r>
        <w:rPr>
          <w:b/>
          <w:bCs/>
        </w:rPr>
        <w:t xml:space="preserve">9. Требования к объему предоставления гарантий качества продукции, к обслуживанию продукции, к расходам на эксплуатацию продукции </w:t>
      </w:r>
    </w:p>
    <w:p w:rsidR="00554DF0" w:rsidRDefault="00554DF0" w:rsidP="003A4BBC">
      <w:pPr>
        <w:ind w:firstLine="720"/>
        <w:jc w:val="both"/>
        <w:rPr>
          <w:bCs/>
        </w:rPr>
      </w:pPr>
    </w:p>
    <w:p w:rsidR="00554DF0" w:rsidRPr="008C2225" w:rsidRDefault="00554DF0" w:rsidP="003A4BBC">
      <w:pPr>
        <w:ind w:firstLine="720"/>
        <w:jc w:val="both"/>
        <w:rPr>
          <w:bCs/>
        </w:rPr>
      </w:pPr>
      <w:r w:rsidRPr="00643420">
        <w:rPr>
          <w:bCs/>
        </w:rPr>
        <w:t>Исполнитель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</w:r>
    </w:p>
    <w:p w:rsidR="00554DF0" w:rsidRPr="001102B4" w:rsidRDefault="00554DF0" w:rsidP="003A4BBC">
      <w:pPr>
        <w:ind w:firstLine="72"/>
        <w:rPr>
          <w:bCs/>
        </w:rPr>
      </w:pPr>
      <w:bookmarkStart w:id="0" w:name="_GoBack"/>
      <w:bookmarkEnd w:id="0"/>
    </w:p>
    <w:sectPr w:rsidR="00554DF0" w:rsidRPr="001102B4" w:rsidSect="00547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>
    <w:nsid w:val="6D966229"/>
    <w:multiLevelType w:val="hybridMultilevel"/>
    <w:tmpl w:val="13D66A86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>
    <w:nsid w:val="74E701AC"/>
    <w:multiLevelType w:val="hybridMultilevel"/>
    <w:tmpl w:val="CA5CA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7A37"/>
    <w:rsid w:val="000627F2"/>
    <w:rsid w:val="00070E63"/>
    <w:rsid w:val="000937AC"/>
    <w:rsid w:val="000B3047"/>
    <w:rsid w:val="001102B4"/>
    <w:rsid w:val="00181733"/>
    <w:rsid w:val="00195AD3"/>
    <w:rsid w:val="001B5D6A"/>
    <w:rsid w:val="00245FA0"/>
    <w:rsid w:val="0029458E"/>
    <w:rsid w:val="0038296C"/>
    <w:rsid w:val="003A2ED9"/>
    <w:rsid w:val="003A4BBC"/>
    <w:rsid w:val="00410F43"/>
    <w:rsid w:val="004420E7"/>
    <w:rsid w:val="0045099A"/>
    <w:rsid w:val="00547C6A"/>
    <w:rsid w:val="00554DF0"/>
    <w:rsid w:val="00607AAE"/>
    <w:rsid w:val="00634137"/>
    <w:rsid w:val="00643420"/>
    <w:rsid w:val="00660AF0"/>
    <w:rsid w:val="006900DC"/>
    <w:rsid w:val="006C7B51"/>
    <w:rsid w:val="00722E9F"/>
    <w:rsid w:val="00764567"/>
    <w:rsid w:val="00787A37"/>
    <w:rsid w:val="007E7FF9"/>
    <w:rsid w:val="00805ABF"/>
    <w:rsid w:val="00815436"/>
    <w:rsid w:val="00824DA8"/>
    <w:rsid w:val="0084141F"/>
    <w:rsid w:val="008C2225"/>
    <w:rsid w:val="00A14745"/>
    <w:rsid w:val="00A80712"/>
    <w:rsid w:val="00AD086F"/>
    <w:rsid w:val="00AD1CD8"/>
    <w:rsid w:val="00B2005E"/>
    <w:rsid w:val="00B36693"/>
    <w:rsid w:val="00B45647"/>
    <w:rsid w:val="00B92627"/>
    <w:rsid w:val="00BA4302"/>
    <w:rsid w:val="00D24B09"/>
    <w:rsid w:val="00D91DA0"/>
    <w:rsid w:val="00DB1D8C"/>
    <w:rsid w:val="00DC72D1"/>
    <w:rsid w:val="00E7467B"/>
    <w:rsid w:val="00E80055"/>
    <w:rsid w:val="00E9547F"/>
    <w:rsid w:val="00F46E36"/>
    <w:rsid w:val="00F81944"/>
    <w:rsid w:val="00F837CA"/>
    <w:rsid w:val="00FA2D38"/>
    <w:rsid w:val="00FB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3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7A37"/>
    <w:pPr>
      <w:ind w:left="720"/>
      <w:contextualSpacing/>
    </w:pPr>
  </w:style>
  <w:style w:type="paragraph" w:styleId="a4">
    <w:name w:val="Normal (Web)"/>
    <w:basedOn w:val="a"/>
    <w:uiPriority w:val="99"/>
    <w:rsid w:val="000937AC"/>
    <w:pPr>
      <w:spacing w:before="100" w:beforeAutospacing="1" w:after="100" w:afterAutospacing="1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0937AC"/>
    <w:pPr>
      <w:suppressAutoHyphens/>
      <w:ind w:firstLine="720"/>
    </w:pPr>
    <w:rPr>
      <w:rFonts w:eastAsia="Times New Roman"/>
      <w:sz w:val="28"/>
      <w:szCs w:val="20"/>
      <w:lang w:eastAsia="ar-SA"/>
    </w:rPr>
  </w:style>
  <w:style w:type="paragraph" w:styleId="a5">
    <w:name w:val="Body Text Indent"/>
    <w:basedOn w:val="a"/>
    <w:link w:val="a6"/>
    <w:uiPriority w:val="99"/>
    <w:rsid w:val="003A4BBC"/>
    <w:pPr>
      <w:spacing w:after="120" w:line="276" w:lineRule="auto"/>
      <w:ind w:left="283"/>
    </w:pPr>
    <w:rPr>
      <w:rFonts w:ascii="Calibri" w:eastAsia="Times New Roman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A4BBC"/>
    <w:rPr>
      <w:rFonts w:ascii="Calibri" w:hAnsi="Calibri" w:cs="Times New Roman"/>
      <w:lang w:eastAsia="ru-RU"/>
    </w:rPr>
  </w:style>
  <w:style w:type="paragraph" w:styleId="1">
    <w:name w:val="toc 1"/>
    <w:basedOn w:val="a"/>
    <w:next w:val="a"/>
    <w:autoRedefine/>
    <w:uiPriority w:val="99"/>
    <w:semiHidden/>
    <w:rsid w:val="00181733"/>
    <w:pPr>
      <w:keepLines/>
      <w:widowControl w:val="0"/>
      <w:suppressAutoHyphens/>
      <w:spacing w:before="120" w:after="120" w:line="360" w:lineRule="auto"/>
      <w:ind w:right="567"/>
    </w:pPr>
    <w:rPr>
      <w:rFonts w:ascii="Arial" w:eastAsia="Times New Roman" w:hAnsi="Arial"/>
      <w:sz w:val="28"/>
      <w:szCs w:val="20"/>
      <w:lang w:eastAsia="ar-SA"/>
    </w:rPr>
  </w:style>
  <w:style w:type="paragraph" w:styleId="2">
    <w:name w:val="toc 2"/>
    <w:basedOn w:val="a"/>
    <w:next w:val="a"/>
    <w:autoRedefine/>
    <w:uiPriority w:val="99"/>
    <w:semiHidden/>
    <w:rsid w:val="00181733"/>
    <w:pPr>
      <w:suppressAutoHyphens/>
      <w:ind w:left="200"/>
    </w:pPr>
    <w:rPr>
      <w:rFonts w:eastAsia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rsid w:val="00BA4302"/>
    <w:pPr>
      <w:tabs>
        <w:tab w:val="center" w:pos="4677"/>
        <w:tab w:val="right" w:pos="9355"/>
      </w:tabs>
      <w:suppressAutoHyphens/>
    </w:pPr>
    <w:rPr>
      <w:rFonts w:eastAsia="Times New Roman"/>
      <w:sz w:val="20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A4302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21">
    <w:name w:val="Основной текст 21"/>
    <w:basedOn w:val="a"/>
    <w:uiPriority w:val="99"/>
    <w:rsid w:val="00F46E36"/>
    <w:pPr>
      <w:suppressAutoHyphens/>
    </w:pPr>
    <w:rPr>
      <w:rFonts w:eastAsia="Times New Roman"/>
      <w:sz w:val="28"/>
      <w:szCs w:val="20"/>
      <w:lang w:eastAsia="ar-SA"/>
    </w:rPr>
  </w:style>
  <w:style w:type="paragraph" w:customStyle="1" w:styleId="4">
    <w:name w:val="Основной текст4"/>
    <w:basedOn w:val="a"/>
    <w:uiPriority w:val="99"/>
    <w:rsid w:val="000627F2"/>
    <w:pPr>
      <w:shd w:val="clear" w:color="auto" w:fill="FFFFFF"/>
      <w:suppressAutoHyphens/>
      <w:spacing w:line="240" w:lineRule="atLeast"/>
      <w:ind w:hanging="360"/>
    </w:pPr>
    <w:rPr>
      <w:rFonts w:eastAsia="Times New Roman" w:cs="Trebuchet MS"/>
      <w:kern w:val="1"/>
      <w:sz w:val="23"/>
      <w:szCs w:val="23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53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Лукашова Екатерина Александровна</cp:lastModifiedBy>
  <cp:revision>7</cp:revision>
  <dcterms:created xsi:type="dcterms:W3CDTF">2013-05-17T06:44:00Z</dcterms:created>
  <dcterms:modified xsi:type="dcterms:W3CDTF">2013-07-09T11:22:00Z</dcterms:modified>
</cp:coreProperties>
</file>